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6102" w:rsidP="00F86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F86102" w:rsidP="00F86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F86102" w:rsidP="00F86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6102" w:rsidP="00F861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Ханты-Мансийск                                                                             </w:t>
      </w:r>
      <w:r w:rsidR="00F70CB4">
        <w:rPr>
          <w:rFonts w:ascii="Times New Roman" w:eastAsia="Times New Roman" w:hAnsi="Times New Roman" w:cs="Times New Roman"/>
          <w:sz w:val="26"/>
          <w:szCs w:val="26"/>
          <w:lang w:eastAsia="ru-RU"/>
        </w:rPr>
        <w:t>06 июня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 года</w:t>
      </w:r>
    </w:p>
    <w:p w:rsidR="00F86102" w:rsidP="00F861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6102" w:rsidP="00F86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 Ханты-Мансийского судебного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 Ханты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-Мансийского автономного округа – Югры Новокшенова О.А.,     </w:t>
      </w:r>
    </w:p>
    <w:p w:rsidR="00F86102" w:rsidP="00F86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 № 5-737-2802/2025,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Ширшикова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11B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</w:t>
      </w:r>
      <w:r w:rsidR="00311B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F86102" w:rsidP="00F86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6102" w:rsidP="00F86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86102" w:rsidP="00F86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23.04.2025 в 00 час. 01 мин.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Ширшиков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И.А., проживающий по адресу: </w:t>
      </w:r>
      <w:r w:rsidR="00311B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уплатил административный штраф в установленные законом сроки в размере 750 рублей по постановлению по делу об административном правонарушении </w:t>
      </w:r>
      <w:r w:rsidR="00311B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10.02.2025. </w:t>
      </w:r>
    </w:p>
    <w:p w:rsidR="00F86102" w:rsidP="00F861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Ширшиков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И.А.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заседании, 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воспользовался.</w:t>
      </w:r>
    </w:p>
    <w:p w:rsidR="00F86102" w:rsidP="00F86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 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F86102" w:rsidP="00F86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продолжил рассмотрение дела в отсутствие нарушителя.</w:t>
      </w:r>
    </w:p>
    <w:p w:rsidR="00F86102" w:rsidP="00F86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письменные материалы дела, мировой судья установил следующее.</w:t>
      </w:r>
    </w:p>
    <w:p w:rsidR="00F86102" w:rsidP="00F86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Ширшикова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И.А.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сведениями об отсутствии уплаты штрафа.</w:t>
      </w:r>
    </w:p>
    <w:p w:rsidR="00F86102" w:rsidP="00F861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F86102" w:rsidP="00F86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Ширшикова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И.А. и его действия по факту неуплаты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 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установленный законом срок нашли свое подтверждение.  </w:t>
      </w:r>
    </w:p>
    <w:p w:rsidR="00F86102" w:rsidP="00F86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нарушителя мировой судья квалифицирует по ч.1 ст.20.25 КоАП РФ.</w:t>
      </w:r>
    </w:p>
    <w:p w:rsidR="00F86102" w:rsidP="00F86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F86102" w:rsidP="00F86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F86102" w:rsidP="00F86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Руководствуясь ст.ст.29.9, 29.10 КоАП РФ, мировой судья</w:t>
      </w:r>
    </w:p>
    <w:p w:rsidR="00F86102" w:rsidP="00F86102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F86102" w:rsidP="00F861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:</w:t>
      </w:r>
    </w:p>
    <w:p w:rsidR="00F86102" w:rsidP="00F861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F86102" w:rsidP="00F86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Ширшикова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11B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1500 рублей.</w:t>
      </w:r>
    </w:p>
    <w:p w:rsidR="00F86102" w:rsidP="00F86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F86102" w:rsidP="00F861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F86102" w:rsidP="00F86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rFonts w:ascii="Times New Roman" w:eastAsia="Times New Roman" w:hAnsi="Times New Roman" w:cs="Times New Roman"/>
            <w:snapToGrid w:val="0"/>
            <w:color w:val="auto"/>
            <w:sz w:val="26"/>
            <w:szCs w:val="26"/>
            <w:u w:val="none"/>
            <w:lang w:eastAsia="ru-RU"/>
          </w:rPr>
          <w:t>части 1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napToGrid w:val="0"/>
            <w:color w:val="auto"/>
            <w:sz w:val="26"/>
            <w:szCs w:val="26"/>
            <w:u w:val="none"/>
            <w:lang w:eastAsia="ru-RU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</w:t>
      </w:r>
    </w:p>
    <w:p w:rsidR="00F86102" w:rsidP="00F861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F86102" w:rsidP="00F861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Получатель: УФК по Ханты-Мансийскому автономному округу – Югре</w:t>
      </w:r>
    </w:p>
    <w:p w:rsidR="00F86102" w:rsidP="00F861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F86102" w:rsidP="00F861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Счет (ЕКС): 40102810245370000007</w:t>
      </w:r>
    </w:p>
    <w:p w:rsidR="00F86102" w:rsidP="00F86102">
      <w:pPr>
        <w:spacing w:after="0" w:line="240" w:lineRule="auto"/>
        <w:jc w:val="both"/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</w:pPr>
      <w:r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F86102" w:rsidP="00F861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Банк: РКЦ г. Ханты-Мансийска</w:t>
      </w:r>
    </w:p>
    <w:p w:rsidR="00F86102" w:rsidP="00F861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БИК 007162163</w:t>
      </w:r>
    </w:p>
    <w:p w:rsidR="00F86102" w:rsidP="00F861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ИНН 8601073664</w:t>
      </w:r>
    </w:p>
    <w:p w:rsidR="00F86102" w:rsidP="00F861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КПП 860101001</w:t>
      </w:r>
    </w:p>
    <w:p w:rsidR="00F86102" w:rsidP="00F861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ОКТМО – 71871000</w:t>
      </w:r>
    </w:p>
    <w:p w:rsidR="00F86102" w:rsidP="00F861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л/</w:t>
      </w:r>
      <w:r>
        <w:rPr>
          <w:rFonts w:ascii="Times New Roman" w:hAnsi="Times New Roman"/>
          <w:bCs/>
          <w:sz w:val="26"/>
          <w:szCs w:val="26"/>
        </w:rPr>
        <w:t>сч</w:t>
      </w:r>
      <w:r>
        <w:rPr>
          <w:rFonts w:ascii="Times New Roman" w:hAnsi="Times New Roman"/>
          <w:bCs/>
          <w:sz w:val="26"/>
          <w:szCs w:val="26"/>
        </w:rPr>
        <w:t>. 04872D08080</w:t>
      </w:r>
    </w:p>
    <w:p w:rsidR="00F86102" w:rsidP="00F861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КБК – 720 1 16 01203 01 9000 140</w:t>
      </w:r>
    </w:p>
    <w:p w:rsidR="00F86102" w:rsidP="00F861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УИН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381DF9" w:rsidR="00381DF9">
        <w:rPr>
          <w:rFonts w:ascii="Times New Roman" w:hAnsi="Times New Roman"/>
          <w:bCs/>
          <w:sz w:val="26"/>
          <w:szCs w:val="26"/>
        </w:rPr>
        <w:t>0412365400715007372520132</w:t>
      </w:r>
    </w:p>
    <w:p w:rsidR="00F86102" w:rsidP="00F861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86102" w:rsidP="00F861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 О.А. Новокшенова </w:t>
      </w:r>
    </w:p>
    <w:p w:rsidR="00F86102" w:rsidP="00F861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верна:</w:t>
      </w:r>
    </w:p>
    <w:p w:rsidR="00F86102" w:rsidP="00F861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                      О.А. Новокшенова</w:t>
      </w:r>
    </w:p>
    <w:p w:rsidR="00F86102" w:rsidP="00F86102">
      <w:pPr>
        <w:rPr>
          <w:sz w:val="26"/>
          <w:szCs w:val="26"/>
        </w:rPr>
      </w:pPr>
    </w:p>
    <w:p w:rsidR="00F86102" w:rsidP="00F86102"/>
    <w:p w:rsidR="00C6452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C2"/>
    <w:rsid w:val="00311B0B"/>
    <w:rsid w:val="00381DF9"/>
    <w:rsid w:val="007814C2"/>
    <w:rsid w:val="00C64521"/>
    <w:rsid w:val="00F70CB4"/>
    <w:rsid w:val="00F861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F50B924-CC99-43F5-A1F0-7305CCCC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1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6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X:\assist_2\&#1051;&#1077;&#1085;&#1072;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